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D13B" w14:textId="07D0DB1B" w:rsidR="00ED7990" w:rsidRPr="00ED7990" w:rsidRDefault="00ED7990" w:rsidP="00ED7990">
      <w:pPr>
        <w:rPr>
          <w:bCs/>
        </w:rPr>
      </w:pPr>
      <w:r w:rsidRPr="00ED7990">
        <w:rPr>
          <w:bCs/>
        </w:rPr>
        <w:t>May 13, 2022</w:t>
      </w:r>
    </w:p>
    <w:p w14:paraId="78095F1D" w14:textId="72725720" w:rsidR="00ED7990" w:rsidRPr="00ED7990" w:rsidRDefault="00ED7990" w:rsidP="00ED7990">
      <w:pPr>
        <w:rPr>
          <w:bCs/>
        </w:rPr>
      </w:pPr>
      <w:r w:rsidRPr="00ED7990">
        <w:rPr>
          <w:bCs/>
        </w:rPr>
        <w:t>The Town of East Bridgewater invites competitive proposals for its insurance coverage to be effective 7/1/2022 per the specifications listed at:</w:t>
      </w:r>
    </w:p>
    <w:p w14:paraId="0D724584" w14:textId="278548EF" w:rsidR="00ED7990" w:rsidRPr="00ED7990" w:rsidRDefault="00ED7990" w:rsidP="00ED7990">
      <w:pPr>
        <w:rPr>
          <w:bCs/>
        </w:rPr>
      </w:pPr>
      <w:r w:rsidRPr="00ED7990">
        <w:rPr>
          <w:bCs/>
        </w:rPr>
        <w:t>https://www.eastbridgewaterma.gov/home/bids/property-liability-and-workers-compensation-insurance</w:t>
      </w:r>
    </w:p>
    <w:p w14:paraId="3008BBCC" w14:textId="3F4BB84A" w:rsidR="00ED7990" w:rsidRPr="00ED7990" w:rsidRDefault="00ED7990" w:rsidP="00ED7990">
      <w:pPr>
        <w:rPr>
          <w:bCs/>
        </w:rPr>
      </w:pPr>
      <w:r w:rsidRPr="00ED7990">
        <w:rPr>
          <w:bCs/>
        </w:rPr>
        <w:t>The quote must include the following coverage:</w:t>
      </w:r>
    </w:p>
    <w:p w14:paraId="5A19479E" w14:textId="77777777" w:rsidR="00ED7990" w:rsidRPr="00ED7990" w:rsidRDefault="00ED7990" w:rsidP="00ED7990">
      <w:pPr>
        <w:numPr>
          <w:ilvl w:val="0"/>
          <w:numId w:val="1"/>
        </w:numPr>
        <w:spacing w:after="0" w:line="240" w:lineRule="auto"/>
        <w:rPr>
          <w:bCs/>
        </w:rPr>
      </w:pPr>
      <w:r w:rsidRPr="00ED7990">
        <w:rPr>
          <w:bCs/>
        </w:rPr>
        <w:t>Property Insurance</w:t>
      </w:r>
    </w:p>
    <w:p w14:paraId="16DD4F51" w14:textId="77777777" w:rsidR="00ED7990" w:rsidRPr="00ED7990" w:rsidRDefault="00ED7990" w:rsidP="00ED7990">
      <w:pPr>
        <w:numPr>
          <w:ilvl w:val="0"/>
          <w:numId w:val="1"/>
        </w:numPr>
        <w:spacing w:after="0" w:line="240" w:lineRule="auto"/>
        <w:rPr>
          <w:bCs/>
        </w:rPr>
      </w:pPr>
      <w:r w:rsidRPr="00ED7990">
        <w:rPr>
          <w:bCs/>
        </w:rPr>
        <w:t>Boiler and Machinery Insurance</w:t>
      </w:r>
    </w:p>
    <w:p w14:paraId="4338A4E0" w14:textId="77777777" w:rsidR="00ED7990" w:rsidRPr="00ED7990" w:rsidRDefault="00ED7990" w:rsidP="00ED7990">
      <w:pPr>
        <w:numPr>
          <w:ilvl w:val="0"/>
          <w:numId w:val="1"/>
        </w:numPr>
        <w:spacing w:after="0" w:line="240" w:lineRule="auto"/>
        <w:rPr>
          <w:bCs/>
        </w:rPr>
      </w:pPr>
      <w:r w:rsidRPr="00ED7990">
        <w:rPr>
          <w:bCs/>
        </w:rPr>
        <w:t>Public Employees blanket Bond/Crime Insurance</w:t>
      </w:r>
    </w:p>
    <w:p w14:paraId="6F1A0608" w14:textId="77777777" w:rsidR="00ED7990" w:rsidRPr="00ED7990" w:rsidRDefault="00ED7990" w:rsidP="00ED7990">
      <w:pPr>
        <w:numPr>
          <w:ilvl w:val="0"/>
          <w:numId w:val="1"/>
        </w:numPr>
        <w:spacing w:after="0" w:line="240" w:lineRule="auto"/>
        <w:rPr>
          <w:bCs/>
        </w:rPr>
      </w:pPr>
      <w:r w:rsidRPr="00ED7990">
        <w:rPr>
          <w:bCs/>
        </w:rPr>
        <w:t>Commercial General Liability Insurance</w:t>
      </w:r>
    </w:p>
    <w:p w14:paraId="546646E2" w14:textId="77777777" w:rsidR="00ED7990" w:rsidRPr="00ED7990" w:rsidRDefault="00ED7990" w:rsidP="00ED7990">
      <w:pPr>
        <w:numPr>
          <w:ilvl w:val="0"/>
          <w:numId w:val="1"/>
        </w:numPr>
        <w:spacing w:after="0" w:line="240" w:lineRule="auto"/>
        <w:rPr>
          <w:bCs/>
        </w:rPr>
      </w:pPr>
      <w:r w:rsidRPr="00ED7990">
        <w:rPr>
          <w:bCs/>
        </w:rPr>
        <w:t>Automobile Insurance</w:t>
      </w:r>
    </w:p>
    <w:p w14:paraId="72BA2E2E" w14:textId="77777777" w:rsidR="00ED7990" w:rsidRPr="00ED7990" w:rsidRDefault="00ED7990" w:rsidP="00ED7990">
      <w:pPr>
        <w:numPr>
          <w:ilvl w:val="0"/>
          <w:numId w:val="1"/>
        </w:numPr>
        <w:spacing w:after="0" w:line="240" w:lineRule="auto"/>
        <w:rPr>
          <w:bCs/>
        </w:rPr>
      </w:pPr>
      <w:r w:rsidRPr="00ED7990">
        <w:rPr>
          <w:bCs/>
        </w:rPr>
        <w:t>Umbrella Insurance</w:t>
      </w:r>
    </w:p>
    <w:p w14:paraId="6B8A91FF" w14:textId="77777777" w:rsidR="00ED7990" w:rsidRPr="00ED7990" w:rsidRDefault="00ED7990" w:rsidP="00ED7990">
      <w:pPr>
        <w:numPr>
          <w:ilvl w:val="0"/>
          <w:numId w:val="1"/>
        </w:numPr>
        <w:spacing w:after="0" w:line="240" w:lineRule="auto"/>
        <w:rPr>
          <w:bCs/>
        </w:rPr>
      </w:pPr>
      <w:r w:rsidRPr="00ED7990">
        <w:rPr>
          <w:bCs/>
        </w:rPr>
        <w:t>Workers’ Compensation Insurance</w:t>
      </w:r>
    </w:p>
    <w:p w14:paraId="3E0FC412" w14:textId="77777777" w:rsidR="00ED7990" w:rsidRPr="00ED7990" w:rsidRDefault="00ED7990" w:rsidP="00ED7990">
      <w:pPr>
        <w:numPr>
          <w:ilvl w:val="0"/>
          <w:numId w:val="1"/>
        </w:numPr>
        <w:spacing w:after="0" w:line="240" w:lineRule="auto"/>
        <w:rPr>
          <w:bCs/>
        </w:rPr>
      </w:pPr>
      <w:r w:rsidRPr="00ED7990">
        <w:rPr>
          <w:bCs/>
        </w:rPr>
        <w:t>School Board Liability</w:t>
      </w:r>
    </w:p>
    <w:p w14:paraId="5750A9E9" w14:textId="60E8DCD6" w:rsidR="00ED7990" w:rsidRPr="00ED7990" w:rsidRDefault="00ED7990" w:rsidP="00ED7990">
      <w:pPr>
        <w:rPr>
          <w:bCs/>
        </w:rPr>
      </w:pPr>
      <w:r w:rsidRPr="00ED7990">
        <w:rPr>
          <w:bCs/>
        </w:rPr>
        <w:t xml:space="preserve">       I</w:t>
      </w:r>
      <w:r>
        <w:rPr>
          <w:bCs/>
        </w:rPr>
        <w:t>.</w:t>
      </w:r>
      <w:r w:rsidRPr="00ED7990">
        <w:rPr>
          <w:bCs/>
        </w:rPr>
        <w:t xml:space="preserve">           other – specify</w:t>
      </w:r>
    </w:p>
    <w:p w14:paraId="67BA9519" w14:textId="77777777" w:rsidR="00ED7990" w:rsidRDefault="00ED7990" w:rsidP="00ED7990">
      <w:pPr>
        <w:rPr>
          <w:bCs/>
        </w:rPr>
      </w:pPr>
      <w:r w:rsidRPr="00ED7990">
        <w:rPr>
          <w:bCs/>
        </w:rPr>
        <w:t>Please submit your sealed proposal to:</w:t>
      </w:r>
    </w:p>
    <w:p w14:paraId="47E7F924" w14:textId="77777777" w:rsidR="00ED7990" w:rsidRDefault="00ED7990" w:rsidP="00ED7990">
      <w:pPr>
        <w:rPr>
          <w:bCs/>
        </w:rPr>
      </w:pPr>
      <w:r>
        <w:rPr>
          <w:bCs/>
        </w:rPr>
        <w:t>Charles Seelig</w:t>
      </w:r>
    </w:p>
    <w:p w14:paraId="52A16886" w14:textId="77777777" w:rsidR="00ED7990" w:rsidRDefault="00ED7990" w:rsidP="00ED7990">
      <w:pPr>
        <w:rPr>
          <w:bCs/>
        </w:rPr>
      </w:pPr>
      <w:r>
        <w:rPr>
          <w:bCs/>
        </w:rPr>
        <w:t>Town Administrator</w:t>
      </w:r>
    </w:p>
    <w:p w14:paraId="6D898B67" w14:textId="77777777" w:rsidR="00ED7990" w:rsidRDefault="00ED7990" w:rsidP="00ED7990">
      <w:pPr>
        <w:rPr>
          <w:bCs/>
        </w:rPr>
      </w:pPr>
      <w:r>
        <w:rPr>
          <w:bCs/>
        </w:rPr>
        <w:t>175 Central Street</w:t>
      </w:r>
    </w:p>
    <w:p w14:paraId="73208484" w14:textId="0E9A3D6B" w:rsidR="00ED7990" w:rsidRPr="00ED7990" w:rsidRDefault="00ED7990" w:rsidP="00ED7990">
      <w:pPr>
        <w:rPr>
          <w:bCs/>
        </w:rPr>
      </w:pPr>
      <w:r>
        <w:rPr>
          <w:bCs/>
        </w:rPr>
        <w:t>East Bridgewater, MA 02333</w:t>
      </w:r>
      <w:r w:rsidRPr="00ED7990">
        <w:rPr>
          <w:bCs/>
        </w:rPr>
        <w:tab/>
      </w:r>
    </w:p>
    <w:p w14:paraId="333FF7F4" w14:textId="4E32F8E7" w:rsidR="00ED7990" w:rsidRPr="00ED7990" w:rsidRDefault="00ED7990" w:rsidP="00ED7990">
      <w:pPr>
        <w:rPr>
          <w:bCs/>
        </w:rPr>
      </w:pPr>
      <w:r w:rsidRPr="00ED7990">
        <w:rPr>
          <w:bCs/>
        </w:rPr>
        <w:t>Proposals are due June 20, 2022 at 12:00pm Noon at which time proposals will be opened.</w:t>
      </w:r>
    </w:p>
    <w:p w14:paraId="0DE69C9D" w14:textId="2E7A7E43" w:rsidR="001F2447" w:rsidRDefault="001F2447" w:rsidP="003B65E2">
      <w:r>
        <w:t>Sincerely,</w:t>
      </w:r>
    </w:p>
    <w:p w14:paraId="6312E370" w14:textId="77777777" w:rsidR="001F2447" w:rsidRDefault="001F2447" w:rsidP="003B65E2"/>
    <w:p w14:paraId="66B66FBA" w14:textId="478D9EC1" w:rsidR="00E8683C" w:rsidRDefault="001F2447" w:rsidP="003B65E2">
      <w:pPr>
        <w:pStyle w:val="NoSpacing"/>
      </w:pPr>
      <w:r>
        <w:t>Charlie Seelig</w:t>
      </w:r>
    </w:p>
    <w:p w14:paraId="1F10309A" w14:textId="37ACD20F" w:rsidR="001F2447" w:rsidRDefault="001F2447" w:rsidP="003B65E2">
      <w:pPr>
        <w:pStyle w:val="NoSpacing"/>
      </w:pPr>
      <w:r>
        <w:t>East Bridgewater Town Administrator</w:t>
      </w:r>
    </w:p>
    <w:sectPr w:rsidR="001F2447" w:rsidSect="003B65E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25472" w14:textId="77777777" w:rsidR="00E87BA3" w:rsidRDefault="00E87BA3" w:rsidP="00E87BA3">
      <w:pPr>
        <w:spacing w:after="0" w:line="240" w:lineRule="auto"/>
      </w:pPr>
      <w:r>
        <w:separator/>
      </w:r>
    </w:p>
  </w:endnote>
  <w:endnote w:type="continuationSeparator" w:id="0">
    <w:p w14:paraId="79148BC3" w14:textId="77777777" w:rsidR="00E87BA3" w:rsidRDefault="00E87BA3" w:rsidP="00E8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 Premr Pro Smbd">
    <w:altName w:val="Times New Roman"/>
    <w:panose1 w:val="00000000000000000000"/>
    <w:charset w:val="00"/>
    <w:family w:val="roman"/>
    <w:notTrueType/>
    <w:pitch w:val="variable"/>
    <w:sig w:usb0="E00002BF" w:usb1="5000E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76112" w14:textId="77777777" w:rsidR="00E87BA3" w:rsidRDefault="00E87BA3" w:rsidP="00E87BA3">
      <w:pPr>
        <w:spacing w:after="0" w:line="240" w:lineRule="auto"/>
      </w:pPr>
      <w:r>
        <w:separator/>
      </w:r>
    </w:p>
  </w:footnote>
  <w:footnote w:type="continuationSeparator" w:id="0">
    <w:p w14:paraId="2E9B81ED" w14:textId="77777777" w:rsidR="00E87BA3" w:rsidRDefault="00E87BA3" w:rsidP="00E87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1316" w14:textId="77777777" w:rsidR="006F4232" w:rsidRDefault="006F4232" w:rsidP="00964173">
    <w:pPr>
      <w:pStyle w:val="Header"/>
      <w:tabs>
        <w:tab w:val="clear" w:pos="4680"/>
        <w:tab w:val="clear" w:pos="9360"/>
        <w:tab w:val="left" w:pos="7560"/>
      </w:tabs>
      <w:ind w:left="2160"/>
      <w:contextualSpacing/>
      <w:jc w:val="both"/>
      <w:rPr>
        <w:rFonts w:ascii="Garamond Premr Pro Smbd" w:hAnsi="Garamond Premr Pro Smbd"/>
        <w:sz w:val="28"/>
        <w:szCs w:val="28"/>
      </w:rPr>
    </w:pPr>
  </w:p>
  <w:p w14:paraId="02D949CB" w14:textId="67FC90B7" w:rsidR="006F4232" w:rsidRDefault="006F4232" w:rsidP="00964173">
    <w:pPr>
      <w:pStyle w:val="Header"/>
      <w:tabs>
        <w:tab w:val="clear" w:pos="4680"/>
        <w:tab w:val="clear" w:pos="9360"/>
        <w:tab w:val="left" w:pos="7560"/>
      </w:tabs>
      <w:ind w:left="2160"/>
      <w:contextualSpacing/>
      <w:jc w:val="both"/>
      <w:rPr>
        <w:rFonts w:ascii="Garamond Premr Pro Smbd" w:hAnsi="Garamond Premr Pro Smbd"/>
        <w:sz w:val="28"/>
        <w:szCs w:val="28"/>
      </w:rPr>
    </w:pPr>
    <w:r>
      <w:rPr>
        <w:rFonts w:ascii="Garamond Premr Pro Smbd" w:hAnsi="Garamond Premr Pro Smbd"/>
        <w:noProof/>
        <w:sz w:val="18"/>
        <w:szCs w:val="48"/>
      </w:rPr>
      <w:drawing>
        <wp:anchor distT="0" distB="0" distL="114300" distR="114300" simplePos="0" relativeHeight="251658240" behindDoc="1" locked="0" layoutInCell="1" allowOverlap="1" wp14:anchorId="7334F419" wp14:editId="20F9B595">
          <wp:simplePos x="0" y="0"/>
          <wp:positionH relativeFrom="margin">
            <wp:align>left</wp:align>
          </wp:positionH>
          <wp:positionV relativeFrom="paragraph">
            <wp:posOffset>52070</wp:posOffset>
          </wp:positionV>
          <wp:extent cx="758952" cy="758952"/>
          <wp:effectExtent l="0" t="0" r="3175" b="3175"/>
          <wp:wrapTight wrapText="bothSides">
            <wp:wrapPolygon edited="0">
              <wp:start x="7592" y="0"/>
              <wp:lineTo x="3254" y="2169"/>
              <wp:lineTo x="0" y="5965"/>
              <wp:lineTo x="0" y="13556"/>
              <wp:lineTo x="1627" y="17895"/>
              <wp:lineTo x="7049" y="21148"/>
              <wp:lineTo x="7592" y="21148"/>
              <wp:lineTo x="13556" y="21148"/>
              <wp:lineTo x="14099" y="21148"/>
              <wp:lineTo x="19521" y="17895"/>
              <wp:lineTo x="21148" y="13556"/>
              <wp:lineTo x="21148" y="5965"/>
              <wp:lineTo x="17895" y="2169"/>
              <wp:lineTo x="13556" y="0"/>
              <wp:lineTo x="7592" y="0"/>
            </wp:wrapPolygon>
          </wp:wrapTight>
          <wp:docPr id="1" name="Picture 1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B_town_seal_play bw_B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52" cy="758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4B3F171" w14:textId="4C6F6182" w:rsidR="00E87BA3" w:rsidRPr="006F4232" w:rsidRDefault="00E87BA3" w:rsidP="003B65E2">
    <w:pPr>
      <w:pStyle w:val="Header"/>
      <w:tabs>
        <w:tab w:val="clear" w:pos="4680"/>
        <w:tab w:val="clear" w:pos="9360"/>
        <w:tab w:val="left" w:pos="6480"/>
      </w:tabs>
      <w:ind w:left="1440"/>
      <w:contextualSpacing/>
      <w:rPr>
        <w:rFonts w:ascii="Garamond Premr Pro Smbd" w:hAnsi="Garamond Premr Pro Smbd"/>
        <w:sz w:val="20"/>
        <w:szCs w:val="20"/>
      </w:rPr>
    </w:pPr>
    <w:r w:rsidRPr="00E87BA3">
      <w:rPr>
        <w:rFonts w:ascii="Garamond Premr Pro Smbd" w:hAnsi="Garamond Premr Pro Smbd"/>
        <w:sz w:val="28"/>
        <w:szCs w:val="28"/>
      </w:rPr>
      <w:t>TOWN OF EAST BRIDGEWATER</w:t>
    </w:r>
    <w:r w:rsidR="00964173">
      <w:rPr>
        <w:rFonts w:ascii="Garamond Premr Pro Smbd" w:hAnsi="Garamond Premr Pro Smbd"/>
        <w:sz w:val="28"/>
        <w:szCs w:val="28"/>
      </w:rPr>
      <w:tab/>
    </w:r>
    <w:r w:rsidR="00964173" w:rsidRPr="006F4232">
      <w:rPr>
        <w:rFonts w:ascii="Garamond Premr Pro Smbd" w:hAnsi="Garamond Premr Pro Smbd"/>
        <w:sz w:val="20"/>
        <w:szCs w:val="20"/>
      </w:rPr>
      <w:t>Charlie Seelig, Town Administrator</w:t>
    </w:r>
  </w:p>
  <w:p w14:paraId="2DA99C1B" w14:textId="52F961F2" w:rsidR="00964173" w:rsidRPr="002A765C" w:rsidRDefault="00964173" w:rsidP="003B65E2">
    <w:pPr>
      <w:pStyle w:val="Header"/>
      <w:tabs>
        <w:tab w:val="clear" w:pos="4680"/>
        <w:tab w:val="clear" w:pos="9360"/>
        <w:tab w:val="left" w:pos="6480"/>
      </w:tabs>
      <w:ind w:left="1440"/>
      <w:contextualSpacing/>
      <w:rPr>
        <w:rFonts w:ascii="Garamond Premr Pro Smbd" w:hAnsi="Garamond Premr Pro Smbd"/>
        <w:smallCaps/>
      </w:rPr>
    </w:pPr>
    <w:r>
      <w:rPr>
        <w:rFonts w:ascii="Garamond Premr Pro Smbd" w:hAnsi="Garamond Premr Pro Smbd"/>
        <w:smallCaps/>
      </w:rPr>
      <w:t>175 Central</w:t>
    </w:r>
    <w:r w:rsidRPr="002A765C">
      <w:rPr>
        <w:rFonts w:ascii="Garamond Premr Pro Smbd" w:hAnsi="Garamond Premr Pro Smbd"/>
        <w:smallCaps/>
      </w:rPr>
      <w:t xml:space="preserve"> Street</w:t>
    </w:r>
    <w:r>
      <w:rPr>
        <w:rFonts w:ascii="Garamond Premr Pro Smbd" w:hAnsi="Garamond Premr Pro Smbd"/>
        <w:smallCaps/>
      </w:rPr>
      <w:tab/>
    </w:r>
    <w:r w:rsidRPr="006F4232">
      <w:rPr>
        <w:rFonts w:ascii="Garamond Premr Pro Smbd" w:hAnsi="Garamond Premr Pro Smbd"/>
        <w:sz w:val="20"/>
        <w:szCs w:val="20"/>
      </w:rPr>
      <w:t>508-378-1601</w:t>
    </w:r>
  </w:p>
  <w:p w14:paraId="6936B81F" w14:textId="76C1F697" w:rsidR="00964173" w:rsidRDefault="00964173" w:rsidP="003B65E2">
    <w:pPr>
      <w:pStyle w:val="Header"/>
      <w:tabs>
        <w:tab w:val="clear" w:pos="4680"/>
        <w:tab w:val="clear" w:pos="9360"/>
        <w:tab w:val="left" w:pos="6480"/>
      </w:tabs>
      <w:ind w:left="1440"/>
    </w:pPr>
    <w:r>
      <w:rPr>
        <w:rFonts w:ascii="Garamond Premr Pro Smbd" w:hAnsi="Garamond Premr Pro Smbd"/>
        <w:smallCaps/>
      </w:rPr>
      <w:t>East Bridgewater</w:t>
    </w:r>
    <w:r w:rsidRPr="002A765C">
      <w:rPr>
        <w:rFonts w:ascii="Garamond Premr Pro Smbd" w:hAnsi="Garamond Premr Pro Smbd"/>
        <w:smallCaps/>
      </w:rPr>
      <w:t xml:space="preserve">, Massachusetts </w:t>
    </w:r>
    <w:r>
      <w:rPr>
        <w:rFonts w:ascii="Garamond Premr Pro Smbd" w:hAnsi="Garamond Premr Pro Smbd"/>
        <w:smallCaps/>
      </w:rPr>
      <w:t>02333-1912</w:t>
    </w:r>
    <w:r>
      <w:rPr>
        <w:rFonts w:ascii="Garamond Premr Pro Smbd" w:hAnsi="Garamond Premr Pro Smbd"/>
        <w:smallCaps/>
      </w:rPr>
      <w:tab/>
    </w:r>
    <w:r w:rsidRPr="006F4232">
      <w:rPr>
        <w:rFonts w:ascii="Garamond Premr Pro Smbd" w:hAnsi="Garamond Premr Pro Smbd"/>
        <w:sz w:val="20"/>
        <w:szCs w:val="20"/>
      </w:rPr>
      <w:t>cseelig@eastbridgewaterma.gov</w:t>
    </w:r>
  </w:p>
  <w:p w14:paraId="3D8795C6" w14:textId="0FF5817F" w:rsidR="00964173" w:rsidRPr="00964173" w:rsidRDefault="00964173" w:rsidP="003B65E2">
    <w:pPr>
      <w:pStyle w:val="Header"/>
      <w:tabs>
        <w:tab w:val="clear" w:pos="4680"/>
        <w:tab w:val="clear" w:pos="9360"/>
        <w:tab w:val="left" w:pos="6480"/>
        <w:tab w:val="left" w:pos="7560"/>
      </w:tabs>
      <w:ind w:left="2160"/>
      <w:contextualSpacing/>
      <w:jc w:val="both"/>
      <w:rPr>
        <w:rFonts w:ascii="Garamond Premr Pro Smbd" w:hAnsi="Garamond Premr Pro Smbd"/>
      </w:rPr>
    </w:pPr>
    <w:r w:rsidRPr="00964173">
      <w:rPr>
        <w:rFonts w:ascii="Garamond Premr Pro Smbd" w:hAnsi="Garamond Premr Pro Smbd"/>
      </w:rPr>
      <w:tab/>
    </w:r>
  </w:p>
  <w:p w14:paraId="38AE46AC" w14:textId="1C7C18B7" w:rsidR="00E87BA3" w:rsidRPr="00964173" w:rsidRDefault="00E87BA3" w:rsidP="00964173">
    <w:pPr>
      <w:pStyle w:val="Header"/>
      <w:tabs>
        <w:tab w:val="clear" w:pos="4680"/>
        <w:tab w:val="clear" w:pos="9360"/>
        <w:tab w:val="left" w:pos="7560"/>
      </w:tabs>
      <w:contextualSpacing/>
      <w:jc w:val="both"/>
      <w:rPr>
        <w:rFonts w:ascii="Garamond Premr Pro Smbd" w:hAnsi="Garamond Premr Pro Smb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3D0BC3"/>
    <w:multiLevelType w:val="hybridMultilevel"/>
    <w:tmpl w:val="4E90467A"/>
    <w:lvl w:ilvl="0" w:tplc="1070FA84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41036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A3"/>
    <w:rsid w:val="00160B2E"/>
    <w:rsid w:val="001F2447"/>
    <w:rsid w:val="003B65E2"/>
    <w:rsid w:val="004B162F"/>
    <w:rsid w:val="00511D87"/>
    <w:rsid w:val="00605207"/>
    <w:rsid w:val="006F4232"/>
    <w:rsid w:val="00886BB9"/>
    <w:rsid w:val="008C6030"/>
    <w:rsid w:val="00964173"/>
    <w:rsid w:val="00E8683C"/>
    <w:rsid w:val="00E87BA3"/>
    <w:rsid w:val="00ED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28CBD0"/>
  <w15:chartTrackingRefBased/>
  <w15:docId w15:val="{0A0AA141-5DC0-481B-9552-E19358BE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4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BA3"/>
  </w:style>
  <w:style w:type="paragraph" w:styleId="Footer">
    <w:name w:val="footer"/>
    <w:basedOn w:val="Normal"/>
    <w:link w:val="FooterChar"/>
    <w:uiPriority w:val="99"/>
    <w:unhideWhenUsed/>
    <w:rsid w:val="00E87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BA3"/>
  </w:style>
  <w:style w:type="character" w:styleId="Hyperlink">
    <w:name w:val="Hyperlink"/>
    <w:basedOn w:val="DefaultParagraphFont"/>
    <w:uiPriority w:val="99"/>
    <w:unhideWhenUsed/>
    <w:rsid w:val="00E87BA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F2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Seelig</dc:creator>
  <cp:keywords/>
  <dc:description/>
  <cp:lastModifiedBy>Charles Seelig</cp:lastModifiedBy>
  <cp:revision>2</cp:revision>
  <cp:lastPrinted>2022-02-16T20:17:00Z</cp:lastPrinted>
  <dcterms:created xsi:type="dcterms:W3CDTF">2022-05-13T18:27:00Z</dcterms:created>
  <dcterms:modified xsi:type="dcterms:W3CDTF">2022-05-13T18:27:00Z</dcterms:modified>
</cp:coreProperties>
</file>